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404" w:rsidRDefault="004E4404" w:rsidP="004E4404">
      <w:pPr>
        <w:jc w:val="center"/>
        <w:rPr>
          <w:rFonts w:ascii="Arial" w:hAnsi="Arial" w:cs="Arial"/>
          <w:b/>
          <w:sz w:val="28"/>
          <w:szCs w:val="28"/>
        </w:rPr>
      </w:pPr>
    </w:p>
    <w:p w:rsidR="00BF1AE8" w:rsidRPr="00BF1AE8" w:rsidRDefault="00BF1AE8" w:rsidP="00BF1AE8">
      <w:pPr>
        <w:jc w:val="center"/>
        <w:outlineLvl w:val="0"/>
        <w:rPr>
          <w:b/>
        </w:rPr>
      </w:pPr>
      <w:r w:rsidRPr="002B65AC">
        <w:rPr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40C68" wp14:editId="2BBCBC43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1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30E17" id="Rovná spojnica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4rIAIAADMEAAAOAAAAZHJzL2Uyb0RvYy54bWysU8GO0zAQvSPxD5bvbZKSljZqukJJy2WB&#10;il0+wLWdxuDYlu1tWiE+Zr+FH2PsNlUXLgiRgzP2zDy/mXle3h07iQ7cOqFVibNxihFXVDOh9iX+&#10;8rgZzTFynihGpFa8xCfu8N3q9atlbwo+0a2WjFsEIMoVvSlx670pksTRlnfEjbXhCpyNth3xsLX7&#10;hFnSA3onk0mazpJeW2asptw5OK3PTryK+E3Dqf/UNI57JEsM3HxcbVx3YU1WS1LsLTGtoBca5B9Y&#10;dEQouPQKVRNP0JMVf0B1glrtdOPHVHeJbhpBeawBqsnS36p5aInhsRZojjPXNrn/B0s/HrYWCQaz&#10;w0iRDkb0WR/Uz2fkjP6qBCVoFprUG1dAbKW2NpRJj+rB3Gv6zSGlq5aoPY9kH08GELKQkbxICRtn&#10;4Kpd/0EziCFPXseOHRvbBUjoBTrGwZyug+FHjygcTvP5LE9hfnTwJaQYEo11/j3XHQpGiaVQoWek&#10;IId75wMRUgwh4VjpjZAyzl0q1Jd4MZ1MY4LTUrDgDGHO7neVtOhAgnLiF6sCz22Y1U+KRbCWE7a+&#10;2J4IebbhcqkCHpQCdC7WWRrfF+liPV/P81E+ma1HeVrXo3ebKh/NNtnbaf2mrqo6+xGoZXnRCsa4&#10;CuwGmWb538ng8mDOArsK9dqG5CV67BeQHf6RdJxlGN9ZCDvNTls7zBiUGYMvryhI/3YP9u1bX/0C&#10;AAD//wMAUEsDBBQABgAIAAAAIQATV8ny2gAAAAYBAAAPAAAAZHJzL2Rvd25yZXYueG1sTI9PT8JA&#10;EMXvJnyHzZB4IbIVTENqt4SgvXkRNF6H7tg2dmdLd4Hqp3eMBz3Nnzd57zf5enSdOtMQWs8GbucJ&#10;KOLK25ZrAy/78mYFKkRki51nMvBJAdbF5CrHzPoLP9N5F2slJhwyNNDE2Gdah6ohh2Hue2LR3v3g&#10;MMo41NoOeBFz1+lFkqTaYcuS0GBP24aqj93JGQjlKx3Lr1k1S96WtafF8eHpEY25no6be1CRxvh3&#10;DD/4gg6FMB38iW1QnQF5JBpYplJFXaV30hx+F7rI9X/84hsAAP//AwBQSwECLQAUAAYACAAAACEA&#10;toM4kv4AAADhAQAAEwAAAAAAAAAAAAAAAAAAAAAAW0NvbnRlbnRfVHlwZXNdLnhtbFBLAQItABQA&#10;BgAIAAAAIQA4/SH/1gAAAJQBAAALAAAAAAAAAAAAAAAAAC8BAABfcmVscy8ucmVsc1BLAQItABQA&#10;BgAIAAAAIQCtnW4rIAIAADMEAAAOAAAAAAAAAAAAAAAAAC4CAABkcnMvZTJvRG9jLnhtbFBLAQIt&#10;ABQABgAIAAAAIQATV8ny2gAAAAYBAAAPAAAAAAAAAAAAAAAAAHoEAABkcnMvZG93bnJldi54bWxQ&#10;SwUGAAAAAAQABADzAAAAgQUAAAAA&#10;"/>
            </w:pict>
          </mc:Fallback>
        </mc:AlternateContent>
      </w:r>
      <w:r w:rsidR="00037544">
        <w:rPr>
          <w:b/>
        </w:rPr>
        <w:t>Riadiaci orgán pre Operačný program Integrovaná infraštruktúra</w:t>
      </w:r>
      <w:r w:rsidR="002C6D2E">
        <w:rPr>
          <w:b/>
        </w:rPr>
        <w:t xml:space="preserve"> </w:t>
      </w:r>
    </w:p>
    <w:p w:rsidR="00BF1AE8" w:rsidRPr="002B65AC" w:rsidRDefault="00BF1AE8" w:rsidP="00BF1AE8">
      <w:pPr>
        <w:tabs>
          <w:tab w:val="left" w:pos="5145"/>
        </w:tabs>
        <w:rPr>
          <w:b/>
          <w:caps/>
        </w:rPr>
      </w:pPr>
    </w:p>
    <w:p w:rsidR="00BF1AE8" w:rsidRPr="002B65AC" w:rsidRDefault="009731C9" w:rsidP="00BF1AE8">
      <w:pPr>
        <w:jc w:val="center"/>
        <w:rPr>
          <w:b/>
          <w:caps/>
        </w:rPr>
      </w:pPr>
      <w:r>
        <w:rPr>
          <w:b/>
          <w:caps/>
        </w:rPr>
        <w:t>Etický kódex odborného hodnotiteľa</w:t>
      </w:r>
    </w:p>
    <w:p w:rsidR="002C6D2E" w:rsidRDefault="002C6D2E" w:rsidP="002C6D2E">
      <w:pPr>
        <w:jc w:val="both"/>
      </w:pPr>
      <w:r>
        <w:t xml:space="preserve">Etický kódex </w:t>
      </w:r>
      <w:r>
        <w:t>odborného hodnotiteľa</w:t>
      </w:r>
      <w:r>
        <w:t xml:space="preserve"> stanovuje na základe všeobecne uznávaných a všeobecne uplatňovaných morálnych pravidiel a hodnôt zásady správania </w:t>
      </w:r>
      <w:r>
        <w:t>odborného hodnotiteľa</w:t>
      </w:r>
      <w:r>
        <w:t xml:space="preserve">. Obsahom kódexu sú základné pravidlá správania </w:t>
      </w:r>
      <w:r>
        <w:t>odborného hodnotiteľa</w:t>
      </w:r>
      <w:r>
        <w:t xml:space="preserve">, ktoré je povinný dodržiavať </w:t>
      </w:r>
      <w:r>
        <w:t>pri výkone odborného hodnotenia</w:t>
      </w:r>
      <w:r>
        <w:t>.</w:t>
      </w:r>
    </w:p>
    <w:p w:rsidR="00200450" w:rsidRDefault="00200450" w:rsidP="002C6D2E">
      <w:pPr>
        <w:jc w:val="both"/>
      </w:pPr>
    </w:p>
    <w:p w:rsidR="002C6D2E" w:rsidRPr="002C6D2E" w:rsidRDefault="002C6D2E" w:rsidP="002C6D2E">
      <w:pPr>
        <w:spacing w:after="0" w:line="240" w:lineRule="auto"/>
        <w:jc w:val="center"/>
        <w:rPr>
          <w:b/>
        </w:rPr>
      </w:pPr>
      <w:r w:rsidRPr="002C6D2E">
        <w:rPr>
          <w:b/>
        </w:rPr>
        <w:t>Článok I.</w:t>
      </w:r>
    </w:p>
    <w:p w:rsidR="002C6D2E" w:rsidRPr="002C6D2E" w:rsidRDefault="002C6D2E" w:rsidP="002C6D2E">
      <w:pPr>
        <w:spacing w:after="0" w:line="240" w:lineRule="auto"/>
        <w:jc w:val="center"/>
        <w:rPr>
          <w:b/>
        </w:rPr>
      </w:pPr>
      <w:r w:rsidRPr="002C6D2E">
        <w:rPr>
          <w:b/>
        </w:rPr>
        <w:t>Základné ustanovenia</w:t>
      </w:r>
    </w:p>
    <w:p w:rsidR="002C6D2E" w:rsidRDefault="002C6D2E" w:rsidP="002C6D2E">
      <w:pPr>
        <w:spacing w:after="0" w:line="240" w:lineRule="auto"/>
        <w:jc w:val="center"/>
      </w:pPr>
    </w:p>
    <w:p w:rsidR="002C6D2E" w:rsidRDefault="002C6D2E" w:rsidP="002C6D2E">
      <w:pPr>
        <w:jc w:val="both"/>
      </w:pPr>
      <w:r>
        <w:t xml:space="preserve">  </w:t>
      </w:r>
      <w:r>
        <w:t xml:space="preserve">Kódex je súborom záväzných noriem správania sa </w:t>
      </w:r>
      <w:r>
        <w:t>odborného hodnotiteľa</w:t>
      </w:r>
      <w:r>
        <w:t>.</w:t>
      </w:r>
    </w:p>
    <w:p w:rsidR="00200450" w:rsidRDefault="00200450" w:rsidP="002C6D2E">
      <w:pPr>
        <w:spacing w:after="0" w:line="240" w:lineRule="auto"/>
        <w:jc w:val="center"/>
        <w:rPr>
          <w:b/>
        </w:rPr>
      </w:pPr>
    </w:p>
    <w:p w:rsidR="002C6D2E" w:rsidRPr="002C6D2E" w:rsidRDefault="002C6D2E" w:rsidP="002C6D2E">
      <w:pPr>
        <w:spacing w:after="0" w:line="240" w:lineRule="auto"/>
        <w:jc w:val="center"/>
        <w:rPr>
          <w:b/>
        </w:rPr>
      </w:pPr>
      <w:r w:rsidRPr="002C6D2E">
        <w:rPr>
          <w:b/>
        </w:rPr>
        <w:t>Článok II.</w:t>
      </w:r>
    </w:p>
    <w:p w:rsidR="002C6D2E" w:rsidRPr="002C6D2E" w:rsidRDefault="002C6D2E" w:rsidP="002C6D2E">
      <w:pPr>
        <w:spacing w:after="0" w:line="240" w:lineRule="auto"/>
        <w:jc w:val="center"/>
        <w:rPr>
          <w:b/>
        </w:rPr>
      </w:pPr>
      <w:r w:rsidRPr="002C6D2E">
        <w:rPr>
          <w:b/>
        </w:rPr>
        <w:t>Všeobecné zásady</w:t>
      </w:r>
    </w:p>
    <w:p w:rsidR="002C6D2E" w:rsidRDefault="002C6D2E" w:rsidP="002C6D2E">
      <w:pPr>
        <w:spacing w:after="0"/>
        <w:jc w:val="center"/>
      </w:pPr>
    </w:p>
    <w:p w:rsidR="002C6D2E" w:rsidRDefault="002C6D2E" w:rsidP="002C6D2E">
      <w:pPr>
        <w:jc w:val="both"/>
      </w:pPr>
      <w:r>
        <w:t>Odborný hodnotiteľ</w:t>
      </w:r>
      <w:r>
        <w:t xml:space="preserve"> je pri výkone </w:t>
      </w:r>
      <w:r>
        <w:t>odborného hodnotenia</w:t>
      </w:r>
      <w:r>
        <w:t xml:space="preserve"> povinný </w:t>
      </w:r>
      <w:r>
        <w:t>dodržiavať legislatívu Slovenskej republiky,</w:t>
      </w:r>
      <w:r>
        <w:t xml:space="preserve"> zákony, ostatné všeobecne záväzné právne predpisy a služobné predpisy,</w:t>
      </w:r>
      <w:r>
        <w:t xml:space="preserve"> riadiacu dokumentáciu OPII vzťahujúcu sa najmä na ŽoNFP a odborných hodnotiteľov, </w:t>
      </w:r>
      <w:r>
        <w:t>vrátane ustanovení tohto kódexu.</w:t>
      </w:r>
    </w:p>
    <w:p w:rsidR="002C6D2E" w:rsidRDefault="002C6D2E" w:rsidP="002C6D2E">
      <w:pPr>
        <w:jc w:val="both"/>
      </w:pPr>
      <w:r>
        <w:t>Odborný hodnotiteľ</w:t>
      </w:r>
      <w:r>
        <w:t xml:space="preserve"> plní úlohy vyplývajúce z jeho postavenia osobne, zodpovedne, včas a riadne. Je povinný zdržať sa pri výkone týchto povinností, ale aj mimo priameho výkonu služobných povinností, akéhokoľvek správania, ktoré by mohlo narušiť </w:t>
      </w:r>
      <w:r w:rsidR="00037544">
        <w:t>etické princípy odborného hodnotenia</w:t>
      </w:r>
      <w:r>
        <w:t>.</w:t>
      </w:r>
    </w:p>
    <w:p w:rsidR="00037544" w:rsidRDefault="002C6D2E" w:rsidP="002C6D2E">
      <w:pPr>
        <w:jc w:val="both"/>
      </w:pPr>
      <w:r>
        <w:t xml:space="preserve">Pri </w:t>
      </w:r>
      <w:r w:rsidR="00037544">
        <w:t>odbornom hodnotení</w:t>
      </w:r>
      <w:r>
        <w:t xml:space="preserve"> koná </w:t>
      </w:r>
      <w:r w:rsidR="00037544">
        <w:t>odborný hodnotiteľ</w:t>
      </w:r>
      <w:r>
        <w:t xml:space="preserve"> profesionálne. Rozhoduje na základe riadne zisteného skutkového stavu veci, pričom dbá na rovnosť </w:t>
      </w:r>
      <w:r w:rsidR="00037544">
        <w:t>žiadateľov</w:t>
      </w:r>
      <w:r>
        <w:t xml:space="preserve"> a správa sa tak, aby nenarúšal dôveru verejnosti v nestrannosť a objektivitu svojho rozhodovania.</w:t>
      </w:r>
    </w:p>
    <w:p w:rsidR="002C6D2E" w:rsidRDefault="00037544" w:rsidP="00037544">
      <w:pPr>
        <w:jc w:val="both"/>
      </w:pPr>
      <w:r>
        <w:t>Odborný hodnotiteľ</w:t>
      </w:r>
      <w:r w:rsidR="002C6D2E">
        <w:t xml:space="preserve"> koná s</w:t>
      </w:r>
      <w:r>
        <w:t>o</w:t>
      </w:r>
      <w:r w:rsidR="002C6D2E">
        <w:t xml:space="preserve"> </w:t>
      </w:r>
      <w:r>
        <w:t>zúčastnenými osobami</w:t>
      </w:r>
      <w:r w:rsidR="002C6D2E">
        <w:t xml:space="preserve"> čestne, korektne a v súlade so zásadami slušného správania.</w:t>
      </w:r>
    </w:p>
    <w:p w:rsidR="00200450" w:rsidRDefault="00200450" w:rsidP="00037544">
      <w:pPr>
        <w:spacing w:after="0" w:line="240" w:lineRule="auto"/>
        <w:jc w:val="center"/>
        <w:rPr>
          <w:b/>
        </w:rPr>
      </w:pPr>
    </w:p>
    <w:p w:rsidR="002C6D2E" w:rsidRPr="00037544" w:rsidRDefault="002C6D2E" w:rsidP="00037544">
      <w:pPr>
        <w:spacing w:after="0" w:line="240" w:lineRule="auto"/>
        <w:jc w:val="center"/>
        <w:rPr>
          <w:b/>
        </w:rPr>
      </w:pPr>
      <w:r w:rsidRPr="00037544">
        <w:rPr>
          <w:b/>
        </w:rPr>
        <w:t>Článok III.</w:t>
      </w:r>
    </w:p>
    <w:p w:rsidR="002C6D2E" w:rsidRPr="00037544" w:rsidRDefault="002C6D2E" w:rsidP="00037544">
      <w:pPr>
        <w:spacing w:after="0" w:line="240" w:lineRule="auto"/>
        <w:jc w:val="center"/>
        <w:rPr>
          <w:b/>
        </w:rPr>
      </w:pPr>
      <w:r w:rsidRPr="00037544">
        <w:rPr>
          <w:b/>
        </w:rPr>
        <w:t>Konflikt záujmov</w:t>
      </w:r>
    </w:p>
    <w:p w:rsidR="002C6D2E" w:rsidRDefault="002C6D2E" w:rsidP="00037544">
      <w:pPr>
        <w:spacing w:after="0"/>
        <w:jc w:val="center"/>
      </w:pPr>
    </w:p>
    <w:p w:rsidR="002C6D2E" w:rsidRDefault="00037544" w:rsidP="00037544">
      <w:pPr>
        <w:jc w:val="both"/>
      </w:pPr>
      <w:r>
        <w:t>Odborný hodnotiteľ</w:t>
      </w:r>
      <w:r w:rsidR="002C6D2E">
        <w:t xml:space="preserve"> koná vždy vo verejnom záujme a je povinný zdržať sa konania, ktoré by mohlo viesť ku konfliktu verejného záujmu s osobnými záujmami </w:t>
      </w:r>
      <w:r>
        <w:t>odborného hodnotiteľa</w:t>
      </w:r>
      <w:r w:rsidR="002C6D2E">
        <w:t xml:space="preserve">, jemu blízkych osôb alebo iných fyzických osôb a právnických osôb. Na akýkoľvek skutočný alebo možný konflikt záujmov je povinný bezodkladne upozorniť </w:t>
      </w:r>
      <w:r>
        <w:t>písomnou formou RO OPII</w:t>
      </w:r>
      <w:r w:rsidR="002C6D2E">
        <w:t>.</w:t>
      </w:r>
    </w:p>
    <w:p w:rsidR="002C6D2E" w:rsidRDefault="00037544" w:rsidP="00037544">
      <w:pPr>
        <w:jc w:val="both"/>
      </w:pPr>
      <w:r>
        <w:t>Odborný hodnotiteľ</w:t>
      </w:r>
      <w:r w:rsidR="002C6D2E">
        <w:t xml:space="preserve"> sa nezúčastňuje žiadnej činnosti, ktorá by bola v rozpore s riadnym plnením jeho povinností.</w:t>
      </w:r>
    </w:p>
    <w:p w:rsidR="002C6D2E" w:rsidRDefault="00037544" w:rsidP="00037544">
      <w:pPr>
        <w:jc w:val="both"/>
      </w:pPr>
      <w:r>
        <w:t>Odborný hodnotiteľ</w:t>
      </w:r>
      <w:r w:rsidR="002C6D2E">
        <w:t xml:space="preserve"> sa vyhýba činnosti, ktorá by poškodzovala dôveru verejnosti v jeho schopnosť </w:t>
      </w:r>
      <w:r>
        <w:t>odborne hodnotiť žiadosti o poskytnutie NFP</w:t>
      </w:r>
      <w:r w:rsidR="002C6D2E">
        <w:t xml:space="preserve"> nestranne.</w:t>
      </w:r>
    </w:p>
    <w:p w:rsidR="00200450" w:rsidRDefault="00200450" w:rsidP="00037544">
      <w:pPr>
        <w:spacing w:after="0" w:line="240" w:lineRule="auto"/>
        <w:jc w:val="center"/>
        <w:rPr>
          <w:b/>
        </w:rPr>
      </w:pPr>
    </w:p>
    <w:p w:rsidR="002C6D2E" w:rsidRPr="00037544" w:rsidRDefault="002C6D2E" w:rsidP="00037544">
      <w:pPr>
        <w:spacing w:after="0" w:line="240" w:lineRule="auto"/>
        <w:jc w:val="center"/>
        <w:rPr>
          <w:b/>
        </w:rPr>
      </w:pPr>
      <w:r w:rsidRPr="00037544">
        <w:rPr>
          <w:b/>
        </w:rPr>
        <w:t>Článok IV.</w:t>
      </w:r>
    </w:p>
    <w:p w:rsidR="002C6D2E" w:rsidRPr="00037544" w:rsidRDefault="002C6D2E" w:rsidP="00037544">
      <w:pPr>
        <w:spacing w:after="0" w:line="240" w:lineRule="auto"/>
        <w:jc w:val="center"/>
        <w:rPr>
          <w:b/>
        </w:rPr>
      </w:pPr>
      <w:r w:rsidRPr="00037544">
        <w:rPr>
          <w:b/>
        </w:rPr>
        <w:t>Dary a iné výhody</w:t>
      </w:r>
    </w:p>
    <w:p w:rsidR="002C6D2E" w:rsidRDefault="002C6D2E" w:rsidP="00037544">
      <w:pPr>
        <w:spacing w:after="0"/>
        <w:jc w:val="center"/>
      </w:pPr>
    </w:p>
    <w:p w:rsidR="002C6D2E" w:rsidRDefault="00037544" w:rsidP="002C7A8C">
      <w:pPr>
        <w:jc w:val="both"/>
      </w:pPr>
      <w:r>
        <w:t>Odborný hodnotiteľ</w:t>
      </w:r>
      <w:r w:rsidR="002C6D2E">
        <w:t xml:space="preserve"> nevyžaduje ani neprijíma žiadne dary, ani iné výhody, ktoré by mohli mať vplyv na jeho rozhodovanie a profesionálny prístup vo veci, alebo ktoré by bolo možné považovať za odmenu za prácu, ktorá je jeho povinnosťou. </w:t>
      </w:r>
    </w:p>
    <w:p w:rsidR="002C6D2E" w:rsidRDefault="002C7A8C" w:rsidP="002C7A8C">
      <w:pPr>
        <w:jc w:val="both"/>
      </w:pPr>
      <w:r>
        <w:t xml:space="preserve">Odborný hodnotiteľ </w:t>
      </w:r>
      <w:r w:rsidR="002C6D2E">
        <w:t>nepripustí, aby sa v súvislosti s</w:t>
      </w:r>
      <w:r>
        <w:t> odborným hodnotením</w:t>
      </w:r>
      <w:r w:rsidR="002C6D2E">
        <w:t xml:space="preserve"> dostal do postavenia, v ktorom by bol zaviazaný odplatiť preukázanú službu, alebo akúkoľvek inú ponúknutú výhodu, čím by sa narušila nestrannosť a objektivita jeho konania a rozhodovania.</w:t>
      </w:r>
    </w:p>
    <w:p w:rsidR="00200450" w:rsidRDefault="00200450" w:rsidP="002C7A8C">
      <w:pPr>
        <w:spacing w:after="0" w:line="240" w:lineRule="auto"/>
        <w:jc w:val="center"/>
        <w:rPr>
          <w:b/>
        </w:rPr>
      </w:pPr>
    </w:p>
    <w:p w:rsidR="002C6D2E" w:rsidRPr="002C7A8C" w:rsidRDefault="002C6D2E" w:rsidP="002C7A8C">
      <w:pPr>
        <w:spacing w:after="0" w:line="240" w:lineRule="auto"/>
        <w:jc w:val="center"/>
        <w:rPr>
          <w:b/>
        </w:rPr>
      </w:pPr>
      <w:r w:rsidRPr="002C7A8C">
        <w:rPr>
          <w:b/>
        </w:rPr>
        <w:t>Článok V.</w:t>
      </w:r>
    </w:p>
    <w:p w:rsidR="002C6D2E" w:rsidRPr="002C7A8C" w:rsidRDefault="002C6D2E" w:rsidP="002C7A8C">
      <w:pPr>
        <w:spacing w:after="0" w:line="240" w:lineRule="auto"/>
        <w:jc w:val="center"/>
        <w:rPr>
          <w:b/>
        </w:rPr>
      </w:pPr>
      <w:r w:rsidRPr="002C7A8C">
        <w:rPr>
          <w:b/>
        </w:rPr>
        <w:t>Zneužitie postavenia</w:t>
      </w:r>
      <w:r w:rsidR="002C7A8C">
        <w:rPr>
          <w:b/>
        </w:rPr>
        <w:t xml:space="preserve"> odborného hodnotiteľa</w:t>
      </w:r>
    </w:p>
    <w:p w:rsidR="002C6D2E" w:rsidRDefault="002C6D2E" w:rsidP="002C7A8C">
      <w:pPr>
        <w:spacing w:after="0"/>
        <w:jc w:val="both"/>
      </w:pPr>
    </w:p>
    <w:p w:rsidR="002C6D2E" w:rsidRDefault="002C7A8C" w:rsidP="00200450">
      <w:pPr>
        <w:jc w:val="both"/>
      </w:pPr>
      <w:r>
        <w:t xml:space="preserve">Odborný hodnotiteľ </w:t>
      </w:r>
      <w:r w:rsidR="002C6D2E">
        <w:t xml:space="preserve">počas vykonávania </w:t>
      </w:r>
      <w:r>
        <w:t>odborného hodnotenia a</w:t>
      </w:r>
      <w:r w:rsidR="002C6D2E">
        <w:t xml:space="preserve"> ani po jeho skončení nezneužíva výhody vyplývajúce z jeho postavenia ani informácie získané pri </w:t>
      </w:r>
      <w:r>
        <w:t>odbornom hodnotení</w:t>
      </w:r>
      <w:r w:rsidR="002C6D2E">
        <w:t xml:space="preserve"> na získanie akéhokoľvek majetkového alebo iného prospechu pre seba, jemu blízke osoby alebo iné fyzické a právnické osoby.</w:t>
      </w:r>
    </w:p>
    <w:p w:rsidR="002C6D2E" w:rsidRDefault="002C7A8C" w:rsidP="00200450">
      <w:pPr>
        <w:jc w:val="both"/>
      </w:pPr>
      <w:r>
        <w:t xml:space="preserve">Odborný hodnotiteľ </w:t>
      </w:r>
      <w:r w:rsidR="002C6D2E">
        <w:t xml:space="preserve">neponúka ani neposkytuje žiadnu výhodu spojenú s jeho postavením </w:t>
      </w:r>
      <w:r>
        <w:t>odborného hodnotiteľa</w:t>
      </w:r>
      <w:r w:rsidR="002C6D2E">
        <w:t>.</w:t>
      </w:r>
    </w:p>
    <w:p w:rsidR="00200450" w:rsidRDefault="002C7A8C" w:rsidP="00200450">
      <w:pPr>
        <w:jc w:val="both"/>
      </w:pPr>
      <w:r>
        <w:t xml:space="preserve">Odborný hodnotiteľ </w:t>
      </w:r>
      <w:r w:rsidR="002C6D2E">
        <w:t xml:space="preserve">domnievajúci sa, že sa od neho vyžaduje, aby konal spôsobom, ktorý je nezákonný, nesprávny alebo neetický, ktorý má za následok zlé hospodárenie, alebo je inak nezlučiteľný s týmto kódexom, písomne oznámi túto záležitosť </w:t>
      </w:r>
      <w:r w:rsidR="00200450">
        <w:t>RO OPII</w:t>
      </w:r>
      <w:r w:rsidR="002C6D2E">
        <w:t xml:space="preserve">. </w:t>
      </w:r>
    </w:p>
    <w:p w:rsidR="002C6D2E" w:rsidRDefault="002C7A8C" w:rsidP="00200450">
      <w:pPr>
        <w:jc w:val="both"/>
      </w:pPr>
      <w:r>
        <w:t xml:space="preserve">Odborný hodnotiteľ </w:t>
      </w:r>
      <w:r w:rsidR="00200450">
        <w:t>poskytuje</w:t>
      </w:r>
      <w:r w:rsidR="002C6D2E">
        <w:t xml:space="preserve"> informácie</w:t>
      </w:r>
      <w:r w:rsidR="00200450">
        <w:t xml:space="preserve"> v prípade vyžiadanie RO OPII a</w:t>
      </w:r>
      <w:r w:rsidR="002C6D2E">
        <w:t xml:space="preserve"> neposkytuje </w:t>
      </w:r>
      <w:r w:rsidR="00200450">
        <w:t xml:space="preserve">také </w:t>
      </w:r>
      <w:r w:rsidR="002C6D2E">
        <w:t xml:space="preserve">informácie, o ktorých vie, že sú nesprávne alebo zavádzajúce a zachováva mlčanlivosť o skutočnostiach, o ktorých sa dozvedel pri výkone </w:t>
      </w:r>
      <w:r w:rsidR="00200450">
        <w:t>odborného hodnotenia</w:t>
      </w:r>
      <w:r w:rsidR="002C6D2E">
        <w:t xml:space="preserve">, pokiaľ nebol tejto povinnosti zbavený </w:t>
      </w:r>
      <w:r w:rsidR="00200450">
        <w:t>štatutárom RO OPII</w:t>
      </w:r>
      <w:r w:rsidR="002C6D2E">
        <w:t xml:space="preserve">. Táto povinnosť trvá i po skončení </w:t>
      </w:r>
      <w:r w:rsidR="00200450">
        <w:t>odborného hodnotenia</w:t>
      </w:r>
      <w:r w:rsidR="002C6D2E">
        <w:t>.</w:t>
      </w:r>
    </w:p>
    <w:p w:rsidR="00200450" w:rsidRDefault="00200450" w:rsidP="00200450">
      <w:pPr>
        <w:spacing w:after="0" w:line="240" w:lineRule="auto"/>
        <w:jc w:val="center"/>
        <w:rPr>
          <w:b/>
        </w:rPr>
      </w:pPr>
      <w:bookmarkStart w:id="0" w:name="_GoBack"/>
      <w:bookmarkEnd w:id="0"/>
    </w:p>
    <w:sectPr w:rsidR="00200450" w:rsidSect="000375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2C2" w:rsidRDefault="00BF42C2" w:rsidP="00784ECE">
      <w:pPr>
        <w:spacing w:after="0" w:line="240" w:lineRule="auto"/>
      </w:pPr>
      <w:r>
        <w:separator/>
      </w:r>
    </w:p>
  </w:endnote>
  <w:end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0B0" w:rsidRDefault="000E70B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0B0" w:rsidRDefault="000E70B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7A652F" wp14:editId="208868B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8CA573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26B1AA" wp14:editId="637A978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:rsidR="00F4420F" w:rsidRDefault="00F4420F" w:rsidP="00F4420F">
    <w:pPr>
      <w:pStyle w:val="Pta"/>
    </w:pPr>
  </w:p>
  <w:p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2C2" w:rsidRDefault="00BF42C2" w:rsidP="00784ECE">
      <w:pPr>
        <w:spacing w:after="0" w:line="240" w:lineRule="auto"/>
      </w:pPr>
      <w:r>
        <w:separator/>
      </w:r>
    </w:p>
  </w:footnote>
  <w:footnote w:type="continuationSeparator" w:id="0">
    <w:p w:rsidR="00BF42C2" w:rsidRDefault="00BF42C2" w:rsidP="0078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0B0" w:rsidRDefault="000E70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28C" w:rsidRDefault="000E70B0" w:rsidP="00D83489">
    <w:pPr>
      <w:pStyle w:val="Hlavika"/>
      <w:jc w:val="center"/>
    </w:pPr>
    <w:r>
      <w:rPr>
        <w:noProof/>
      </w:rPr>
      <w:drawing>
        <wp:inline distT="0" distB="0" distL="0" distR="0" wp14:anchorId="7D7F1769" wp14:editId="0FB203B8">
          <wp:extent cx="5697220" cy="542925"/>
          <wp:effectExtent l="0" t="0" r="0" b="9525"/>
          <wp:docPr id="15" name="Obrázok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CE"/>
    <w:rsid w:val="00037544"/>
    <w:rsid w:val="000E70B0"/>
    <w:rsid w:val="001E486C"/>
    <w:rsid w:val="00200450"/>
    <w:rsid w:val="0025012B"/>
    <w:rsid w:val="002C6D2E"/>
    <w:rsid w:val="002C7A8C"/>
    <w:rsid w:val="003011D9"/>
    <w:rsid w:val="003C1D64"/>
    <w:rsid w:val="004E4404"/>
    <w:rsid w:val="004F35ED"/>
    <w:rsid w:val="005A4A0B"/>
    <w:rsid w:val="005C1D7C"/>
    <w:rsid w:val="006153EE"/>
    <w:rsid w:val="006937F7"/>
    <w:rsid w:val="00784ECE"/>
    <w:rsid w:val="007C4DA2"/>
    <w:rsid w:val="007D5FDD"/>
    <w:rsid w:val="00815D38"/>
    <w:rsid w:val="0086151A"/>
    <w:rsid w:val="009731C9"/>
    <w:rsid w:val="00986D52"/>
    <w:rsid w:val="00A75F7B"/>
    <w:rsid w:val="00B4267B"/>
    <w:rsid w:val="00BF1AE8"/>
    <w:rsid w:val="00BF42C2"/>
    <w:rsid w:val="00C9278F"/>
    <w:rsid w:val="00CF428C"/>
    <w:rsid w:val="00D83489"/>
    <w:rsid w:val="00E4587E"/>
    <w:rsid w:val="00F4420F"/>
    <w:rsid w:val="00F4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BD95C08-93AB-4D4B-AC3D-E26CF703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2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725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DD7C5-65FC-4D79-BF93-7BEE1502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21</cp:lastModifiedBy>
  <cp:revision>3</cp:revision>
  <dcterms:created xsi:type="dcterms:W3CDTF">2017-11-16T12:25:00Z</dcterms:created>
  <dcterms:modified xsi:type="dcterms:W3CDTF">2017-11-16T13:03:00Z</dcterms:modified>
</cp:coreProperties>
</file>